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8C" w:rsidRDefault="0027678C" w:rsidP="0027678C">
      <w:pPr>
        <w:pStyle w:val="Default"/>
        <w:jc w:val="center"/>
      </w:pPr>
      <w:r>
        <w:t xml:space="preserve">Муниципальное казённое образовательное учреждение </w:t>
      </w:r>
    </w:p>
    <w:p w:rsidR="0027678C" w:rsidRDefault="0027678C" w:rsidP="0027678C">
      <w:pPr>
        <w:pStyle w:val="Default"/>
        <w:jc w:val="center"/>
      </w:pPr>
      <w:r>
        <w:t>«</w:t>
      </w:r>
      <w:proofErr w:type="spellStart"/>
      <w:r>
        <w:t>Пешковская</w:t>
      </w:r>
      <w:proofErr w:type="spellEnd"/>
      <w:r>
        <w:t xml:space="preserve"> средняя школа</w:t>
      </w:r>
      <w:proofErr w:type="gramStart"/>
      <w:r>
        <w:t>»У</w:t>
      </w:r>
      <w:proofErr w:type="gramEnd"/>
      <w:r>
        <w:t>бинского района Новосибирской области</w:t>
      </w:r>
    </w:p>
    <w:p w:rsidR="0027678C" w:rsidRDefault="0027678C" w:rsidP="0027678C">
      <w:pPr>
        <w:pStyle w:val="Default"/>
        <w:jc w:val="center"/>
      </w:pPr>
      <w:r>
        <w:t>филиал «</w:t>
      </w:r>
      <w:proofErr w:type="spellStart"/>
      <w:r>
        <w:t>Новодубровская</w:t>
      </w:r>
      <w:proofErr w:type="spellEnd"/>
      <w:r>
        <w:t xml:space="preserve"> основная школа»</w:t>
      </w:r>
    </w:p>
    <w:p w:rsidR="0027678C" w:rsidRDefault="0027678C" w:rsidP="0027678C">
      <w:pPr>
        <w:pStyle w:val="Default"/>
        <w:jc w:val="center"/>
      </w:pPr>
    </w:p>
    <w:p w:rsidR="0027678C" w:rsidRDefault="0027678C" w:rsidP="0027678C">
      <w:pPr>
        <w:pStyle w:val="Default"/>
        <w:jc w:val="center"/>
      </w:pPr>
    </w:p>
    <w:p w:rsidR="0027678C" w:rsidRDefault="0027678C" w:rsidP="0027678C">
      <w:pPr>
        <w:pStyle w:val="Default"/>
        <w:jc w:val="center"/>
      </w:pPr>
    </w:p>
    <w:p w:rsidR="0027678C" w:rsidRDefault="0027678C" w:rsidP="0027678C">
      <w:pPr>
        <w:pStyle w:val="Default"/>
        <w:jc w:val="center"/>
      </w:pPr>
    </w:p>
    <w:p w:rsidR="0027678C" w:rsidRDefault="0027678C" w:rsidP="0027678C">
      <w:pPr>
        <w:pStyle w:val="Default"/>
        <w:jc w:val="center"/>
      </w:pPr>
    </w:p>
    <w:p w:rsidR="0027678C" w:rsidRDefault="0027678C" w:rsidP="0027678C">
      <w:pPr>
        <w:pStyle w:val="Default"/>
        <w:jc w:val="center"/>
      </w:pPr>
    </w:p>
    <w:p w:rsidR="0027678C" w:rsidRDefault="0027678C" w:rsidP="0027678C">
      <w:pPr>
        <w:pStyle w:val="Default"/>
        <w:jc w:val="both"/>
      </w:pPr>
      <w:r>
        <w:t>РАЗАБОТАНА на МО                                                                                 СОГЛАСОВАНО</w:t>
      </w:r>
    </w:p>
    <w:p w:rsidR="0027678C" w:rsidRDefault="0027678C" w:rsidP="0027678C">
      <w:pPr>
        <w:pStyle w:val="Default"/>
        <w:jc w:val="both"/>
      </w:pPr>
      <w:r>
        <w:t>учителей-предметников                                                                           замдиректора по УВР</w:t>
      </w:r>
    </w:p>
    <w:p w:rsidR="0027678C" w:rsidRDefault="0027678C" w:rsidP="0027678C">
      <w:pPr>
        <w:pStyle w:val="Default"/>
        <w:jc w:val="both"/>
      </w:pPr>
      <w:r>
        <w:t>«__» __________ 2017 г.                                                                      ______________________</w:t>
      </w:r>
    </w:p>
    <w:p w:rsidR="0027678C" w:rsidRDefault="0027678C" w:rsidP="0027678C">
      <w:pPr>
        <w:pStyle w:val="Default"/>
        <w:jc w:val="both"/>
      </w:pPr>
      <w:r>
        <w:t>протокол № __ от «___» 2017 г.                                                       «___» _________ 2017 г.</w:t>
      </w:r>
    </w:p>
    <w:p w:rsidR="0027678C" w:rsidRDefault="0027678C" w:rsidP="0027678C">
      <w:pPr>
        <w:pStyle w:val="Default"/>
        <w:jc w:val="center"/>
      </w:pPr>
    </w:p>
    <w:p w:rsidR="0027678C" w:rsidRDefault="0027678C" w:rsidP="0027678C">
      <w:pPr>
        <w:pStyle w:val="Default"/>
        <w:jc w:val="center"/>
      </w:pPr>
    </w:p>
    <w:p w:rsidR="0027678C" w:rsidRDefault="0027678C" w:rsidP="0027678C">
      <w:pPr>
        <w:pStyle w:val="Default"/>
        <w:jc w:val="center"/>
      </w:pPr>
    </w:p>
    <w:p w:rsidR="0027678C" w:rsidRDefault="0027678C" w:rsidP="0027678C">
      <w:pPr>
        <w:pStyle w:val="Default"/>
        <w:jc w:val="center"/>
      </w:pPr>
    </w:p>
    <w:p w:rsidR="0027678C" w:rsidRDefault="0027678C" w:rsidP="0027678C">
      <w:pPr>
        <w:pStyle w:val="Default"/>
        <w:jc w:val="center"/>
      </w:pPr>
    </w:p>
    <w:p w:rsidR="0027678C" w:rsidRDefault="0027678C" w:rsidP="0027678C">
      <w:pPr>
        <w:pStyle w:val="Default"/>
        <w:jc w:val="center"/>
      </w:pPr>
    </w:p>
    <w:p w:rsidR="0027678C" w:rsidRDefault="0027678C" w:rsidP="0027678C">
      <w:pPr>
        <w:pStyle w:val="Default"/>
        <w:jc w:val="center"/>
      </w:pPr>
    </w:p>
    <w:p w:rsidR="0027678C" w:rsidRDefault="0027678C" w:rsidP="0027678C">
      <w:pPr>
        <w:pStyle w:val="Default"/>
        <w:jc w:val="center"/>
      </w:pPr>
    </w:p>
    <w:p w:rsidR="0027678C" w:rsidRDefault="0027678C" w:rsidP="0027678C">
      <w:pPr>
        <w:pStyle w:val="Default"/>
        <w:jc w:val="center"/>
      </w:pPr>
    </w:p>
    <w:p w:rsidR="0027678C" w:rsidRPr="00942913" w:rsidRDefault="0027678C" w:rsidP="0027678C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942913">
        <w:rPr>
          <w:b/>
          <w:bCs/>
          <w:sz w:val="32"/>
          <w:szCs w:val="32"/>
        </w:rPr>
        <w:t xml:space="preserve">Годовая контрольная работа </w:t>
      </w:r>
    </w:p>
    <w:p w:rsidR="0027678C" w:rsidRPr="00942913" w:rsidRDefault="0027678C" w:rsidP="0027678C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942913">
        <w:rPr>
          <w:b/>
          <w:bCs/>
          <w:sz w:val="32"/>
          <w:szCs w:val="32"/>
        </w:rPr>
        <w:t>в рамках промежуточной аттестации</w:t>
      </w:r>
    </w:p>
    <w:p w:rsidR="0027678C" w:rsidRPr="00942913" w:rsidRDefault="0027678C" w:rsidP="0027678C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литературе в 8</w:t>
      </w:r>
      <w:r w:rsidRPr="00942913">
        <w:rPr>
          <w:b/>
          <w:bCs/>
          <w:sz w:val="32"/>
          <w:szCs w:val="32"/>
        </w:rPr>
        <w:t xml:space="preserve"> классе</w:t>
      </w:r>
    </w:p>
    <w:p w:rsidR="0027678C" w:rsidRPr="00942913" w:rsidRDefault="0027678C" w:rsidP="0027678C">
      <w:pPr>
        <w:pStyle w:val="Default"/>
        <w:spacing w:line="360" w:lineRule="auto"/>
        <w:rPr>
          <w:sz w:val="32"/>
          <w:szCs w:val="32"/>
        </w:rPr>
      </w:pPr>
    </w:p>
    <w:p w:rsidR="0027678C" w:rsidRDefault="0027678C" w:rsidP="0027678C">
      <w:pPr>
        <w:pStyle w:val="Default"/>
        <w:spacing w:line="360" w:lineRule="auto"/>
        <w:rPr>
          <w:sz w:val="23"/>
          <w:szCs w:val="23"/>
        </w:rPr>
      </w:pPr>
    </w:p>
    <w:p w:rsidR="0027678C" w:rsidRDefault="0027678C" w:rsidP="0027678C">
      <w:pPr>
        <w:pStyle w:val="Default"/>
        <w:spacing w:line="360" w:lineRule="auto"/>
        <w:rPr>
          <w:sz w:val="23"/>
          <w:szCs w:val="23"/>
        </w:rPr>
      </w:pPr>
    </w:p>
    <w:p w:rsidR="0027678C" w:rsidRDefault="0027678C" w:rsidP="0027678C">
      <w:pPr>
        <w:pStyle w:val="Default"/>
        <w:spacing w:line="360" w:lineRule="auto"/>
        <w:rPr>
          <w:sz w:val="23"/>
          <w:szCs w:val="23"/>
        </w:rPr>
      </w:pPr>
    </w:p>
    <w:p w:rsidR="0027678C" w:rsidRDefault="0027678C" w:rsidP="0027678C">
      <w:pPr>
        <w:pStyle w:val="Default"/>
        <w:spacing w:line="360" w:lineRule="auto"/>
        <w:rPr>
          <w:sz w:val="23"/>
          <w:szCs w:val="23"/>
        </w:rPr>
      </w:pPr>
    </w:p>
    <w:p w:rsidR="0027678C" w:rsidRDefault="0027678C" w:rsidP="0027678C">
      <w:pPr>
        <w:pStyle w:val="Default"/>
        <w:spacing w:line="360" w:lineRule="auto"/>
        <w:rPr>
          <w:sz w:val="23"/>
          <w:szCs w:val="23"/>
        </w:rPr>
      </w:pPr>
    </w:p>
    <w:p w:rsidR="0027678C" w:rsidRDefault="0027678C" w:rsidP="0027678C">
      <w:pPr>
        <w:pStyle w:val="Default"/>
        <w:spacing w:line="360" w:lineRule="auto"/>
        <w:rPr>
          <w:sz w:val="23"/>
          <w:szCs w:val="23"/>
        </w:rPr>
      </w:pPr>
    </w:p>
    <w:p w:rsidR="0027678C" w:rsidRDefault="0027678C" w:rsidP="0027678C">
      <w:pPr>
        <w:pStyle w:val="Default"/>
        <w:spacing w:line="360" w:lineRule="auto"/>
        <w:rPr>
          <w:sz w:val="23"/>
          <w:szCs w:val="23"/>
        </w:rPr>
      </w:pPr>
    </w:p>
    <w:p w:rsidR="0027678C" w:rsidRDefault="0027678C" w:rsidP="0027678C">
      <w:pPr>
        <w:pStyle w:val="Default"/>
        <w:spacing w:line="360" w:lineRule="auto"/>
        <w:rPr>
          <w:sz w:val="23"/>
          <w:szCs w:val="23"/>
        </w:rPr>
      </w:pPr>
    </w:p>
    <w:p w:rsidR="0027678C" w:rsidRDefault="0027678C" w:rsidP="0027678C">
      <w:pPr>
        <w:pStyle w:val="Default"/>
        <w:spacing w:line="360" w:lineRule="auto"/>
        <w:rPr>
          <w:sz w:val="23"/>
          <w:szCs w:val="23"/>
        </w:rPr>
      </w:pPr>
    </w:p>
    <w:p w:rsidR="0027678C" w:rsidRDefault="0027678C" w:rsidP="0027678C">
      <w:pPr>
        <w:pStyle w:val="Default"/>
        <w:spacing w:line="360" w:lineRule="auto"/>
        <w:rPr>
          <w:sz w:val="23"/>
          <w:szCs w:val="23"/>
        </w:rPr>
      </w:pPr>
    </w:p>
    <w:p w:rsidR="0027678C" w:rsidRDefault="0027678C" w:rsidP="0027678C">
      <w:pPr>
        <w:pStyle w:val="Default"/>
        <w:spacing w:line="360" w:lineRule="auto"/>
        <w:rPr>
          <w:sz w:val="23"/>
          <w:szCs w:val="23"/>
        </w:rPr>
      </w:pPr>
    </w:p>
    <w:p w:rsidR="0027678C" w:rsidRDefault="0027678C" w:rsidP="0027678C">
      <w:pPr>
        <w:pStyle w:val="Default"/>
        <w:spacing w:line="360" w:lineRule="auto"/>
        <w:rPr>
          <w:sz w:val="23"/>
          <w:szCs w:val="23"/>
        </w:rPr>
      </w:pPr>
    </w:p>
    <w:p w:rsidR="0027678C" w:rsidRDefault="0027678C" w:rsidP="0027678C">
      <w:pPr>
        <w:pStyle w:val="Default"/>
        <w:spacing w:line="360" w:lineRule="auto"/>
        <w:rPr>
          <w:sz w:val="23"/>
          <w:szCs w:val="23"/>
        </w:rPr>
      </w:pPr>
    </w:p>
    <w:p w:rsidR="0027678C" w:rsidRDefault="0027678C" w:rsidP="0027678C">
      <w:pPr>
        <w:pStyle w:val="Default"/>
        <w:spacing w:line="360" w:lineRule="auto"/>
        <w:rPr>
          <w:sz w:val="23"/>
          <w:szCs w:val="23"/>
        </w:rPr>
      </w:pPr>
    </w:p>
    <w:p w:rsidR="0027678C" w:rsidRDefault="0027678C" w:rsidP="0027678C">
      <w:pPr>
        <w:pStyle w:val="Default"/>
        <w:spacing w:line="360" w:lineRule="auto"/>
        <w:rPr>
          <w:sz w:val="23"/>
          <w:szCs w:val="23"/>
        </w:rPr>
      </w:pPr>
    </w:p>
    <w:p w:rsidR="0027678C" w:rsidRDefault="0027678C" w:rsidP="0027678C">
      <w:pPr>
        <w:pStyle w:val="Default"/>
        <w:jc w:val="center"/>
        <w:rPr>
          <w:b/>
          <w:bCs/>
          <w:sz w:val="28"/>
          <w:szCs w:val="28"/>
        </w:rPr>
      </w:pPr>
    </w:p>
    <w:p w:rsidR="0027678C" w:rsidRPr="00B3118F" w:rsidRDefault="0027678C" w:rsidP="0027678C">
      <w:pPr>
        <w:pStyle w:val="Default"/>
        <w:jc w:val="center"/>
        <w:rPr>
          <w:b/>
          <w:bCs/>
          <w:sz w:val="28"/>
          <w:szCs w:val="28"/>
        </w:rPr>
      </w:pPr>
      <w:r w:rsidRPr="00B3118F">
        <w:rPr>
          <w:b/>
          <w:bCs/>
          <w:sz w:val="28"/>
          <w:szCs w:val="28"/>
        </w:rPr>
        <w:lastRenderedPageBreak/>
        <w:t>Пояснительная записка</w:t>
      </w:r>
    </w:p>
    <w:p w:rsidR="0027678C" w:rsidRPr="00B3118F" w:rsidRDefault="0027678C" w:rsidP="0027678C">
      <w:pPr>
        <w:pStyle w:val="Default"/>
        <w:jc w:val="center"/>
        <w:rPr>
          <w:b/>
          <w:bCs/>
          <w:sz w:val="28"/>
          <w:szCs w:val="28"/>
        </w:rPr>
      </w:pPr>
    </w:p>
    <w:p w:rsidR="0027678C" w:rsidRPr="00B3118F" w:rsidRDefault="0027678C" w:rsidP="0027678C">
      <w:pPr>
        <w:ind w:firstLine="709"/>
        <w:jc w:val="both"/>
        <w:rPr>
          <w:sz w:val="28"/>
          <w:szCs w:val="28"/>
        </w:rPr>
      </w:pPr>
      <w:r w:rsidRPr="00B3118F">
        <w:rPr>
          <w:bCs/>
          <w:sz w:val="28"/>
          <w:szCs w:val="28"/>
        </w:rPr>
        <w:t xml:space="preserve">  Назначение годовой контрольной работы – </w:t>
      </w:r>
      <w:r w:rsidRPr="00B3118F">
        <w:rPr>
          <w:sz w:val="28"/>
          <w:szCs w:val="28"/>
        </w:rPr>
        <w:t xml:space="preserve">контроль состояния уровня </w:t>
      </w:r>
      <w:proofErr w:type="spellStart"/>
      <w:r w:rsidRPr="00B3118F">
        <w:rPr>
          <w:sz w:val="28"/>
          <w:szCs w:val="28"/>
        </w:rPr>
        <w:t>сформированности</w:t>
      </w:r>
      <w:proofErr w:type="spellEnd"/>
      <w:r w:rsidRPr="00B3118F">
        <w:rPr>
          <w:sz w:val="28"/>
          <w:szCs w:val="28"/>
        </w:rPr>
        <w:t xml:space="preserve"> </w:t>
      </w:r>
      <w:proofErr w:type="spellStart"/>
      <w:r w:rsidRPr="00B3118F">
        <w:rPr>
          <w:sz w:val="28"/>
          <w:szCs w:val="28"/>
        </w:rPr>
        <w:t>общеучебных</w:t>
      </w:r>
      <w:proofErr w:type="spellEnd"/>
      <w:r w:rsidRPr="00B3118F">
        <w:rPr>
          <w:sz w:val="28"/>
          <w:szCs w:val="28"/>
        </w:rPr>
        <w:t xml:space="preserve"> и специальных у</w:t>
      </w:r>
      <w:r>
        <w:rPr>
          <w:sz w:val="28"/>
          <w:szCs w:val="28"/>
        </w:rPr>
        <w:t>мений и навыков среди учащихся 8</w:t>
      </w:r>
      <w:r w:rsidRPr="00B3118F">
        <w:rPr>
          <w:sz w:val="28"/>
          <w:szCs w:val="28"/>
        </w:rPr>
        <w:t xml:space="preserve"> классо</w:t>
      </w:r>
      <w:r>
        <w:rPr>
          <w:sz w:val="28"/>
          <w:szCs w:val="28"/>
        </w:rPr>
        <w:t>в по предмету «Литература</w:t>
      </w:r>
      <w:r w:rsidRPr="00B3118F">
        <w:rPr>
          <w:sz w:val="28"/>
          <w:szCs w:val="28"/>
        </w:rPr>
        <w:t xml:space="preserve">». </w:t>
      </w:r>
    </w:p>
    <w:p w:rsidR="0027678C" w:rsidRPr="00B3118F" w:rsidRDefault="0027678C" w:rsidP="0027678C">
      <w:pPr>
        <w:ind w:firstLine="709"/>
        <w:jc w:val="both"/>
        <w:rPr>
          <w:bCs/>
          <w:sz w:val="28"/>
          <w:szCs w:val="28"/>
        </w:rPr>
      </w:pPr>
    </w:p>
    <w:p w:rsidR="0027678C" w:rsidRPr="000D3BEB" w:rsidRDefault="0027678C" w:rsidP="0027678C">
      <w:pPr>
        <w:rPr>
          <w:b/>
          <w:i/>
          <w:sz w:val="28"/>
          <w:szCs w:val="28"/>
        </w:rPr>
      </w:pPr>
      <w:r w:rsidRPr="00B3118F">
        <w:rPr>
          <w:b/>
          <w:bCs/>
          <w:sz w:val="28"/>
          <w:szCs w:val="28"/>
        </w:rPr>
        <w:t xml:space="preserve">Цель: </w:t>
      </w:r>
    </w:p>
    <w:p w:rsidR="0027678C" w:rsidRPr="000D3BEB" w:rsidRDefault="0027678C" w:rsidP="0027678C">
      <w:pPr>
        <w:ind w:firstLine="709"/>
        <w:rPr>
          <w:sz w:val="28"/>
          <w:szCs w:val="28"/>
        </w:rPr>
      </w:pPr>
      <w:r w:rsidRPr="000D3BEB">
        <w:rPr>
          <w:sz w:val="28"/>
          <w:szCs w:val="28"/>
        </w:rPr>
        <w:t>―</w:t>
      </w:r>
      <w:r>
        <w:rPr>
          <w:sz w:val="28"/>
          <w:szCs w:val="28"/>
        </w:rPr>
        <w:t>выявить знание учащимися</w:t>
      </w:r>
      <w:r w:rsidRPr="000D3BEB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 и содержания</w:t>
      </w:r>
      <w:r w:rsidRPr="000D3BEB">
        <w:rPr>
          <w:sz w:val="28"/>
          <w:szCs w:val="28"/>
        </w:rPr>
        <w:t xml:space="preserve"> изученных  художественных произведений;</w:t>
      </w:r>
    </w:p>
    <w:p w:rsidR="0027678C" w:rsidRPr="00B3118F" w:rsidRDefault="0027678C" w:rsidP="0027678C">
      <w:pPr>
        <w:ind w:firstLine="709"/>
        <w:rPr>
          <w:sz w:val="28"/>
          <w:szCs w:val="28"/>
        </w:rPr>
      </w:pPr>
      <w:r w:rsidRPr="000D3BEB">
        <w:rPr>
          <w:sz w:val="28"/>
          <w:szCs w:val="28"/>
        </w:rPr>
        <w:t xml:space="preserve">― </w:t>
      </w:r>
      <w:r>
        <w:rPr>
          <w:sz w:val="28"/>
          <w:szCs w:val="28"/>
        </w:rPr>
        <w:t>выявить знание учащимися</w:t>
      </w:r>
      <w:r w:rsidRPr="000D3BE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теоретических понятий</w:t>
      </w:r>
      <w:r w:rsidRPr="000D3BEB">
        <w:rPr>
          <w:sz w:val="28"/>
          <w:szCs w:val="28"/>
        </w:rPr>
        <w:t xml:space="preserve">: </w:t>
      </w:r>
    </w:p>
    <w:p w:rsidR="0027678C" w:rsidRPr="004E3635" w:rsidRDefault="0027678C" w:rsidP="0027678C">
      <w:pPr>
        <w:pStyle w:val="Default"/>
        <w:jc w:val="both"/>
        <w:rPr>
          <w:color w:val="FF0000"/>
          <w:sz w:val="28"/>
          <w:szCs w:val="28"/>
        </w:rPr>
      </w:pPr>
    </w:p>
    <w:p w:rsidR="0027678C" w:rsidRPr="004E3635" w:rsidRDefault="0027678C" w:rsidP="0027678C">
      <w:pPr>
        <w:pStyle w:val="Default"/>
        <w:ind w:firstLine="709"/>
        <w:jc w:val="both"/>
        <w:rPr>
          <w:sz w:val="28"/>
          <w:szCs w:val="28"/>
        </w:rPr>
      </w:pPr>
      <w:r w:rsidRPr="00B3118F">
        <w:rPr>
          <w:sz w:val="28"/>
          <w:szCs w:val="28"/>
        </w:rPr>
        <w:t xml:space="preserve">Годовая  контрольная работа составлена в соответствии с требованиями федерального </w:t>
      </w:r>
      <w:r>
        <w:rPr>
          <w:sz w:val="28"/>
          <w:szCs w:val="28"/>
        </w:rPr>
        <w:t xml:space="preserve">компонента </w:t>
      </w:r>
      <w:r w:rsidRPr="00B3118F">
        <w:rPr>
          <w:sz w:val="28"/>
          <w:szCs w:val="28"/>
        </w:rPr>
        <w:t xml:space="preserve">государственного образовательного стандарта основного общего образования в </w:t>
      </w:r>
      <w:r w:rsidRPr="00B3118F">
        <w:rPr>
          <w:color w:val="auto"/>
          <w:sz w:val="28"/>
          <w:szCs w:val="28"/>
        </w:rPr>
        <w:t>обл</w:t>
      </w:r>
      <w:r>
        <w:rPr>
          <w:color w:val="auto"/>
          <w:sz w:val="28"/>
          <w:szCs w:val="28"/>
        </w:rPr>
        <w:t>асти предмета «Литература</w:t>
      </w:r>
      <w:r w:rsidRPr="00B3118F">
        <w:rPr>
          <w:color w:val="auto"/>
          <w:sz w:val="28"/>
          <w:szCs w:val="28"/>
        </w:rPr>
        <w:t>». Задания годовой контрольной работы охватывают темы курса, изученные</w:t>
      </w:r>
      <w:r w:rsidRPr="00B3118F">
        <w:rPr>
          <w:sz w:val="28"/>
          <w:szCs w:val="28"/>
        </w:rPr>
        <w:t xml:space="preserve"> </w:t>
      </w:r>
      <w:proofErr w:type="gramStart"/>
      <w:r w:rsidRPr="00B3118F">
        <w:rPr>
          <w:sz w:val="28"/>
          <w:szCs w:val="28"/>
        </w:rPr>
        <w:t>обучающимися</w:t>
      </w:r>
      <w:proofErr w:type="gramEnd"/>
      <w:r w:rsidRPr="00B3118F">
        <w:rPr>
          <w:sz w:val="28"/>
          <w:szCs w:val="28"/>
        </w:rPr>
        <w:t xml:space="preserve"> в </w:t>
      </w:r>
      <w:r>
        <w:rPr>
          <w:sz w:val="28"/>
          <w:szCs w:val="28"/>
        </w:rPr>
        <w:t>8</w:t>
      </w:r>
      <w:r w:rsidRPr="00B3118F">
        <w:rPr>
          <w:sz w:val="28"/>
          <w:szCs w:val="28"/>
        </w:rPr>
        <w:t xml:space="preserve"> классе, включают в се</w:t>
      </w:r>
      <w:r>
        <w:rPr>
          <w:sz w:val="28"/>
          <w:szCs w:val="28"/>
        </w:rPr>
        <w:t>бя материал разделов</w:t>
      </w:r>
      <w:r w:rsidRPr="00B3118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«Устное народное творчество», «Из древнерусской литературы», «Из литературы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века», «Из литературы </w:t>
      </w:r>
      <w:r>
        <w:rPr>
          <w:sz w:val="28"/>
          <w:szCs w:val="28"/>
          <w:lang w:val="en-US"/>
        </w:rPr>
        <w:t>XIX</w:t>
      </w:r>
      <w:r w:rsidRPr="004E3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века», «Из русской литературы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века».</w:t>
      </w:r>
    </w:p>
    <w:p w:rsidR="0027678C" w:rsidRPr="00B3118F" w:rsidRDefault="0027678C" w:rsidP="0027678C">
      <w:pPr>
        <w:pStyle w:val="Default"/>
        <w:ind w:firstLine="709"/>
        <w:jc w:val="both"/>
        <w:rPr>
          <w:bCs/>
          <w:sz w:val="28"/>
          <w:szCs w:val="28"/>
        </w:rPr>
      </w:pPr>
      <w:r w:rsidRPr="00B3118F">
        <w:rPr>
          <w:bCs/>
          <w:sz w:val="28"/>
          <w:szCs w:val="28"/>
        </w:rPr>
        <w:t xml:space="preserve">В работе </w:t>
      </w:r>
      <w:r>
        <w:rPr>
          <w:bCs/>
          <w:sz w:val="28"/>
          <w:szCs w:val="28"/>
        </w:rPr>
        <w:t>2 части: часть 1 - 20</w:t>
      </w:r>
      <w:r w:rsidRPr="00B3118F">
        <w:rPr>
          <w:bCs/>
          <w:sz w:val="28"/>
          <w:szCs w:val="28"/>
        </w:rPr>
        <w:t xml:space="preserve"> заданий</w:t>
      </w:r>
      <w:r>
        <w:rPr>
          <w:bCs/>
          <w:sz w:val="28"/>
          <w:szCs w:val="28"/>
        </w:rPr>
        <w:t>, часть 2 – 1 задание</w:t>
      </w:r>
      <w:r w:rsidRPr="00B3118F">
        <w:rPr>
          <w:bCs/>
          <w:sz w:val="28"/>
          <w:szCs w:val="28"/>
        </w:rPr>
        <w:t>.</w:t>
      </w:r>
    </w:p>
    <w:p w:rsidR="0027678C" w:rsidRPr="00B3118F" w:rsidRDefault="0027678C" w:rsidP="0027678C">
      <w:pPr>
        <w:pStyle w:val="Default"/>
        <w:ind w:firstLine="709"/>
        <w:jc w:val="both"/>
        <w:rPr>
          <w:bCs/>
          <w:sz w:val="28"/>
          <w:szCs w:val="28"/>
        </w:rPr>
      </w:pPr>
      <w:r w:rsidRPr="00B3118F">
        <w:rPr>
          <w:bCs/>
          <w:sz w:val="28"/>
          <w:szCs w:val="28"/>
        </w:rPr>
        <w:t xml:space="preserve">Из них: базового уровня (БУ) – </w:t>
      </w:r>
      <w:r>
        <w:rPr>
          <w:bCs/>
          <w:sz w:val="28"/>
          <w:szCs w:val="28"/>
        </w:rPr>
        <w:t>19</w:t>
      </w:r>
    </w:p>
    <w:p w:rsidR="0027678C" w:rsidRPr="00B3118F" w:rsidRDefault="0027678C" w:rsidP="0027678C">
      <w:pPr>
        <w:pStyle w:val="Default"/>
        <w:ind w:firstLine="709"/>
        <w:jc w:val="both"/>
        <w:rPr>
          <w:bCs/>
          <w:sz w:val="28"/>
          <w:szCs w:val="28"/>
        </w:rPr>
      </w:pPr>
      <w:r w:rsidRPr="00B3118F">
        <w:rPr>
          <w:bCs/>
          <w:sz w:val="28"/>
          <w:szCs w:val="28"/>
        </w:rPr>
        <w:t xml:space="preserve">              повышенного уровня (ПУ) – </w:t>
      </w:r>
      <w:r>
        <w:rPr>
          <w:bCs/>
          <w:sz w:val="28"/>
          <w:szCs w:val="28"/>
        </w:rPr>
        <w:t>2</w:t>
      </w:r>
    </w:p>
    <w:p w:rsidR="0027678C" w:rsidRPr="00B3118F" w:rsidRDefault="0027678C" w:rsidP="0027678C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B3118F">
        <w:rPr>
          <w:b/>
          <w:bCs/>
          <w:sz w:val="28"/>
          <w:szCs w:val="28"/>
        </w:rPr>
        <w:t>Распределение заданий и распределение уровней сложности</w:t>
      </w:r>
    </w:p>
    <w:tbl>
      <w:tblPr>
        <w:tblStyle w:val="a3"/>
        <w:tblW w:w="0" w:type="auto"/>
        <w:tblLook w:val="04A0"/>
      </w:tblPr>
      <w:tblGrid>
        <w:gridCol w:w="6160"/>
        <w:gridCol w:w="3304"/>
      </w:tblGrid>
      <w:tr w:rsidR="0027678C" w:rsidRPr="00B3118F" w:rsidTr="00C76F31">
        <w:tc>
          <w:tcPr>
            <w:tcW w:w="6160" w:type="dxa"/>
          </w:tcPr>
          <w:p w:rsidR="0027678C" w:rsidRPr="00B3118F" w:rsidRDefault="0027678C" w:rsidP="00C76F3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B3118F">
              <w:rPr>
                <w:bCs/>
                <w:sz w:val="28"/>
                <w:szCs w:val="28"/>
              </w:rPr>
              <w:t>Раздел содержания</w:t>
            </w:r>
          </w:p>
        </w:tc>
        <w:tc>
          <w:tcPr>
            <w:tcW w:w="3304" w:type="dxa"/>
          </w:tcPr>
          <w:p w:rsidR="0027678C" w:rsidRPr="00B3118F" w:rsidRDefault="0027678C" w:rsidP="00C76F3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B3118F">
              <w:rPr>
                <w:bCs/>
                <w:sz w:val="28"/>
                <w:szCs w:val="28"/>
              </w:rPr>
              <w:t>Количество заданий в работе</w:t>
            </w:r>
          </w:p>
        </w:tc>
      </w:tr>
      <w:tr w:rsidR="0027678C" w:rsidRPr="00B3118F" w:rsidTr="00C76F31">
        <w:tc>
          <w:tcPr>
            <w:tcW w:w="6160" w:type="dxa"/>
          </w:tcPr>
          <w:p w:rsidR="0027678C" w:rsidRDefault="0027678C" w:rsidP="00C76F3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1</w:t>
            </w:r>
          </w:p>
        </w:tc>
        <w:tc>
          <w:tcPr>
            <w:tcW w:w="3304" w:type="dxa"/>
          </w:tcPr>
          <w:p w:rsidR="0027678C" w:rsidRDefault="0027678C" w:rsidP="00C76F31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27678C" w:rsidRPr="00B3118F" w:rsidTr="00C76F31">
        <w:tc>
          <w:tcPr>
            <w:tcW w:w="6160" w:type="dxa"/>
          </w:tcPr>
          <w:p w:rsidR="0027678C" w:rsidRPr="00B3118F" w:rsidRDefault="0027678C" w:rsidP="00C76F3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304" w:type="dxa"/>
          </w:tcPr>
          <w:p w:rsidR="0027678C" w:rsidRPr="00B3118F" w:rsidRDefault="0027678C" w:rsidP="00C76F3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27678C" w:rsidRPr="00B3118F" w:rsidTr="00C76F31">
        <w:tc>
          <w:tcPr>
            <w:tcW w:w="6160" w:type="dxa"/>
          </w:tcPr>
          <w:p w:rsidR="0027678C" w:rsidRPr="00B3118F" w:rsidRDefault="0027678C" w:rsidP="00C76F3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3304" w:type="dxa"/>
          </w:tcPr>
          <w:p w:rsidR="0027678C" w:rsidRPr="00B3118F" w:rsidRDefault="0027678C" w:rsidP="00C76F3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7678C" w:rsidRPr="00B3118F" w:rsidTr="00C76F31">
        <w:tc>
          <w:tcPr>
            <w:tcW w:w="6160" w:type="dxa"/>
          </w:tcPr>
          <w:p w:rsidR="0027678C" w:rsidRPr="00B3118F" w:rsidRDefault="0027678C" w:rsidP="00C76F3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литературы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3304" w:type="dxa"/>
          </w:tcPr>
          <w:p w:rsidR="0027678C" w:rsidRPr="00B3118F" w:rsidRDefault="0027678C" w:rsidP="00C76F3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7678C" w:rsidRPr="00B3118F" w:rsidTr="00C76F31">
        <w:tc>
          <w:tcPr>
            <w:tcW w:w="6160" w:type="dxa"/>
          </w:tcPr>
          <w:p w:rsidR="0027678C" w:rsidRPr="00B3118F" w:rsidRDefault="0027678C" w:rsidP="00C76F3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литературы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4E36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</w:t>
            </w:r>
          </w:p>
        </w:tc>
        <w:tc>
          <w:tcPr>
            <w:tcW w:w="3304" w:type="dxa"/>
          </w:tcPr>
          <w:p w:rsidR="0027678C" w:rsidRPr="00B3118F" w:rsidRDefault="0027678C" w:rsidP="00C76F3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27678C" w:rsidRPr="00B3118F" w:rsidTr="00C76F31">
        <w:tc>
          <w:tcPr>
            <w:tcW w:w="6160" w:type="dxa"/>
          </w:tcPr>
          <w:p w:rsidR="0027678C" w:rsidRPr="00B3118F" w:rsidRDefault="0027678C" w:rsidP="00C76F3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русской литературы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3304" w:type="dxa"/>
          </w:tcPr>
          <w:p w:rsidR="0027678C" w:rsidRPr="00B3118F" w:rsidRDefault="0027678C" w:rsidP="00C76F3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27678C" w:rsidRPr="00B3118F" w:rsidTr="00C76F31">
        <w:tc>
          <w:tcPr>
            <w:tcW w:w="6160" w:type="dxa"/>
          </w:tcPr>
          <w:p w:rsidR="0027678C" w:rsidRDefault="0027678C" w:rsidP="00C76F3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2</w:t>
            </w:r>
          </w:p>
        </w:tc>
        <w:tc>
          <w:tcPr>
            <w:tcW w:w="3304" w:type="dxa"/>
          </w:tcPr>
          <w:p w:rsidR="0027678C" w:rsidRDefault="0027678C" w:rsidP="00C76F31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27678C" w:rsidRPr="00B3118F" w:rsidTr="00C76F31">
        <w:tc>
          <w:tcPr>
            <w:tcW w:w="6160" w:type="dxa"/>
          </w:tcPr>
          <w:p w:rsidR="0027678C" w:rsidRDefault="0027678C" w:rsidP="00C76F3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установление соответствия</w:t>
            </w:r>
          </w:p>
        </w:tc>
        <w:tc>
          <w:tcPr>
            <w:tcW w:w="3304" w:type="dxa"/>
          </w:tcPr>
          <w:p w:rsidR="0027678C" w:rsidRDefault="0027678C" w:rsidP="00C76F3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27678C" w:rsidRPr="00B3118F" w:rsidRDefault="0027678C" w:rsidP="0027678C">
      <w:pPr>
        <w:pStyle w:val="Default"/>
        <w:ind w:firstLine="709"/>
        <w:jc w:val="both"/>
        <w:rPr>
          <w:bCs/>
          <w:sz w:val="28"/>
          <w:szCs w:val="28"/>
        </w:rPr>
      </w:pPr>
    </w:p>
    <w:p w:rsidR="0027678C" w:rsidRPr="00B3118F" w:rsidRDefault="0027678C" w:rsidP="0027678C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B3118F">
        <w:rPr>
          <w:b/>
          <w:bCs/>
          <w:sz w:val="28"/>
          <w:szCs w:val="28"/>
        </w:rPr>
        <w:t>Система оценивания заданий</w:t>
      </w:r>
    </w:p>
    <w:p w:rsidR="0027678C" w:rsidRPr="00B3118F" w:rsidRDefault="0027678C" w:rsidP="0027678C">
      <w:pPr>
        <w:pStyle w:val="Default"/>
        <w:ind w:firstLine="709"/>
        <w:jc w:val="both"/>
        <w:rPr>
          <w:bCs/>
          <w:sz w:val="28"/>
          <w:szCs w:val="28"/>
        </w:rPr>
      </w:pPr>
      <w:proofErr w:type="gramStart"/>
      <w:r w:rsidRPr="00B3118F">
        <w:rPr>
          <w:bCs/>
          <w:sz w:val="28"/>
          <w:szCs w:val="28"/>
        </w:rPr>
        <w:t>Задания базового уровня обязательны для выполнения всеми учащимися; задания повышенного уровня позволяют установить умения обучающихся действовать в нестандартных ситуациях.</w:t>
      </w:r>
      <w:proofErr w:type="gramEnd"/>
    </w:p>
    <w:p w:rsidR="0027678C" w:rsidRPr="00B3118F" w:rsidRDefault="0027678C" w:rsidP="0027678C">
      <w:pPr>
        <w:pStyle w:val="Default"/>
        <w:rPr>
          <w:bCs/>
          <w:sz w:val="28"/>
          <w:szCs w:val="28"/>
        </w:rPr>
      </w:pPr>
      <w:r w:rsidRPr="00B3118F">
        <w:rPr>
          <w:bCs/>
          <w:sz w:val="28"/>
          <w:szCs w:val="28"/>
        </w:rPr>
        <w:t>За правильный ответ – 1 балл, за ошибочный ответ – 0 баллов.</w:t>
      </w:r>
    </w:p>
    <w:p w:rsidR="0027678C" w:rsidRPr="00B3118F" w:rsidRDefault="0027678C" w:rsidP="0027678C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B3118F">
        <w:rPr>
          <w:b/>
          <w:bCs/>
          <w:sz w:val="28"/>
          <w:szCs w:val="28"/>
        </w:rPr>
        <w:t>Шкала оценивания</w:t>
      </w:r>
    </w:p>
    <w:p w:rsidR="0027678C" w:rsidRPr="00B3118F" w:rsidRDefault="0027678C" w:rsidP="0027678C">
      <w:pPr>
        <w:pStyle w:val="Default"/>
        <w:ind w:firstLine="709"/>
        <w:jc w:val="both"/>
        <w:rPr>
          <w:bCs/>
          <w:sz w:val="28"/>
          <w:szCs w:val="28"/>
        </w:rPr>
      </w:pPr>
      <w:r w:rsidRPr="00B3118F">
        <w:rPr>
          <w:bCs/>
          <w:sz w:val="28"/>
          <w:szCs w:val="28"/>
        </w:rPr>
        <w:t>«3» - 50 – 64% заданий базового уровня</w:t>
      </w:r>
    </w:p>
    <w:p w:rsidR="0027678C" w:rsidRPr="00B3118F" w:rsidRDefault="0027678C" w:rsidP="0027678C">
      <w:pPr>
        <w:pStyle w:val="Default"/>
        <w:ind w:firstLine="709"/>
        <w:jc w:val="both"/>
        <w:rPr>
          <w:bCs/>
          <w:sz w:val="28"/>
          <w:szCs w:val="28"/>
        </w:rPr>
      </w:pPr>
      <w:r w:rsidRPr="00B3118F">
        <w:rPr>
          <w:bCs/>
          <w:sz w:val="28"/>
          <w:szCs w:val="28"/>
        </w:rPr>
        <w:lastRenderedPageBreak/>
        <w:t>«4» - 65 – 100% заданий базового уровня и не менее 50% заданий повышенного уровня</w:t>
      </w:r>
    </w:p>
    <w:p w:rsidR="0027678C" w:rsidRPr="00B3118F" w:rsidRDefault="0027678C" w:rsidP="0027678C">
      <w:pPr>
        <w:pStyle w:val="Default"/>
        <w:ind w:firstLine="709"/>
        <w:jc w:val="both"/>
        <w:rPr>
          <w:bCs/>
          <w:sz w:val="28"/>
          <w:szCs w:val="28"/>
        </w:rPr>
      </w:pPr>
      <w:r w:rsidRPr="00B3118F">
        <w:rPr>
          <w:bCs/>
          <w:sz w:val="28"/>
          <w:szCs w:val="28"/>
        </w:rPr>
        <w:t>«5» - 65 – 100 % заданий базового уровня и более 55 % повышенного уровня.</w:t>
      </w:r>
    </w:p>
    <w:p w:rsidR="0027678C" w:rsidRPr="00B3118F" w:rsidRDefault="0027678C" w:rsidP="0027678C">
      <w:pPr>
        <w:pStyle w:val="Default"/>
        <w:rPr>
          <w:b/>
          <w:bCs/>
          <w:sz w:val="28"/>
          <w:szCs w:val="28"/>
        </w:rPr>
      </w:pPr>
    </w:p>
    <w:p w:rsidR="0027678C" w:rsidRPr="00B3118F" w:rsidRDefault="0027678C" w:rsidP="0027678C">
      <w:pPr>
        <w:pStyle w:val="Default"/>
        <w:ind w:firstLine="709"/>
        <w:jc w:val="both"/>
        <w:rPr>
          <w:sz w:val="28"/>
          <w:szCs w:val="28"/>
        </w:rPr>
      </w:pPr>
      <w:r w:rsidRPr="00B3118F">
        <w:rPr>
          <w:b/>
          <w:bCs/>
          <w:sz w:val="28"/>
          <w:szCs w:val="28"/>
        </w:rPr>
        <w:t xml:space="preserve">Форма проведения: </w:t>
      </w:r>
      <w:r w:rsidRPr="00B3118F">
        <w:rPr>
          <w:sz w:val="28"/>
          <w:szCs w:val="28"/>
        </w:rPr>
        <w:t xml:space="preserve">тестирование </w:t>
      </w:r>
    </w:p>
    <w:p w:rsidR="0027678C" w:rsidRPr="00B3118F" w:rsidRDefault="0027678C" w:rsidP="0027678C">
      <w:pPr>
        <w:pStyle w:val="Default"/>
        <w:ind w:firstLine="709"/>
        <w:jc w:val="both"/>
        <w:rPr>
          <w:sz w:val="28"/>
          <w:szCs w:val="28"/>
        </w:rPr>
      </w:pPr>
      <w:r w:rsidRPr="00B3118F">
        <w:rPr>
          <w:b/>
          <w:bCs/>
          <w:sz w:val="28"/>
          <w:szCs w:val="28"/>
        </w:rPr>
        <w:t xml:space="preserve">Временной регламент: </w:t>
      </w:r>
      <w:r w:rsidRPr="00B3118F">
        <w:rPr>
          <w:sz w:val="28"/>
          <w:szCs w:val="28"/>
        </w:rPr>
        <w:t xml:space="preserve">40 минут 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814BAB">
        <w:rPr>
          <w:b/>
          <w:bCs/>
          <w:sz w:val="28"/>
          <w:szCs w:val="28"/>
        </w:rPr>
        <w:t>Источник:</w:t>
      </w:r>
      <w:r w:rsidRPr="00814BAB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Pr="00E374F2">
        <w:rPr>
          <w:color w:val="000000"/>
          <w:sz w:val="28"/>
          <w:szCs w:val="28"/>
        </w:rPr>
        <w:t>Учебник – хрестоматия «Литература. 8 класс» для ОУ авторов – составителей В.Я. Коровиной, В.П. Журавлёва, В.И. Коровина, Москва, «Просвещение», 2012 год.</w:t>
      </w:r>
      <w:proofErr w:type="gramEnd"/>
    </w:p>
    <w:p w:rsidR="0027678C" w:rsidRDefault="0027678C" w:rsidP="0027678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E374F2">
        <w:rPr>
          <w:b/>
          <w:bCs/>
          <w:color w:val="000000"/>
          <w:sz w:val="28"/>
          <w:szCs w:val="28"/>
        </w:rPr>
        <w:t>Вариант 1</w:t>
      </w:r>
    </w:p>
    <w:p w:rsidR="0027678C" w:rsidRPr="00E374F2" w:rsidRDefault="0027678C" w:rsidP="0027678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Часть 1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 xml:space="preserve">1.Какой из жанров литературы нельзя отнести </w:t>
      </w:r>
      <w:proofErr w:type="gramStart"/>
      <w:r w:rsidRPr="00E374F2">
        <w:rPr>
          <w:color w:val="000000"/>
          <w:sz w:val="28"/>
          <w:szCs w:val="28"/>
        </w:rPr>
        <w:t>к</w:t>
      </w:r>
      <w:proofErr w:type="gramEnd"/>
      <w:r w:rsidRPr="00E374F2">
        <w:rPr>
          <w:color w:val="000000"/>
          <w:sz w:val="28"/>
          <w:szCs w:val="28"/>
        </w:rPr>
        <w:t xml:space="preserve"> фольклорному?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сказка; б) былина; в) народная песня; г) поэма.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2. Назовите героев исторических песен: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Ермак Тимофеевич; б) Князь Потемкин; в) Емельян Пугачев; г) М.И. Кутузов.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3. Отчего погиб герой «Жития…» Александр Невский?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в сражении с литовцами; б) предположител</w:t>
      </w:r>
      <w:r>
        <w:rPr>
          <w:color w:val="000000"/>
          <w:sz w:val="28"/>
          <w:szCs w:val="28"/>
        </w:rPr>
        <w:t>ьно был отравлен в ставке хана Б</w:t>
      </w:r>
      <w:r w:rsidRPr="00E374F2">
        <w:rPr>
          <w:color w:val="000000"/>
          <w:sz w:val="28"/>
          <w:szCs w:val="28"/>
        </w:rPr>
        <w:t>атыя; в) он не погиб, а умер своей смертью, прожив долгую жизнь.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4. К какому литературному направлению принадлежит повесть Н.М.Карамзина «Наталья, боярская дочь»?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романтизм; б) сентиментализм; в) реализм; г) есть черты и сентиментализма, и романтизма.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5. Кого присылал Бог лягушкам в качестве царя в басне И.А.Крылова?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осиновый чурбан; б) цаплю; в) журавля.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6. Свою работу по исследованию Пугачевского бунта А.С.Пушкин начал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lastRenderedPageBreak/>
        <w:t>а) с «Истории Пугачевского бунта»; б) с «Капитанской дочки»; в) с книги «Крестьянские бунты».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7. В чьи уста А.С.Пушкин вкладывает пословицу, ставшую эпиграфом ко всей повести: «Береги честь смолоду»?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Савельича; б) Петра Гринева; в) Отца Петруши, Андрея Петровича Гринева.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8. В каком образе приснился Гриневу Пугачев на постоялом дворе?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царя; б) висельника; в) посаженного отца.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9. Кто были герои калмыцкой сказки-аллегории, которую рассказал Пугачев Гриневу по дороге в крепость?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уж и сокол; б) орел и ворон; в) аист и заяц.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10. Жанр произведения М.Ю.Лермонтова «Мцыри»: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повесть; б) стихотворение; в) поэма.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11. Идейный кульминационный центр «Мцыри» - это…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эпизод борьбы Мцыри с барсом; б) встреча с грузинкой; в) сон о золотой рыбке.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12. О чем говорит Мцыри «За эти несколько минут…Я б рай и вечность променял…»?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за время встречи с грузинкой; б) за ночь бегства из монастыря; в) за возможность попасть на родину.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13. Какую пословицу Н.В.Гоголь взял в качестве эпиграфа к комедии «Ревизор»?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 xml:space="preserve">а) «Не в свои сани не садись»; б) «На всякого мудреца довольно простоты»; в) «На зеркало </w:t>
      </w:r>
      <w:proofErr w:type="spellStart"/>
      <w:r w:rsidRPr="00E374F2">
        <w:rPr>
          <w:color w:val="000000"/>
          <w:sz w:val="28"/>
          <w:szCs w:val="28"/>
        </w:rPr>
        <w:t>неча</w:t>
      </w:r>
      <w:proofErr w:type="spellEnd"/>
      <w:r w:rsidRPr="00E374F2">
        <w:rPr>
          <w:color w:val="000000"/>
          <w:sz w:val="28"/>
          <w:szCs w:val="28"/>
        </w:rPr>
        <w:t xml:space="preserve"> пенять, коли </w:t>
      </w:r>
      <w:proofErr w:type="gramStart"/>
      <w:r w:rsidRPr="00E374F2">
        <w:rPr>
          <w:color w:val="000000"/>
          <w:sz w:val="28"/>
          <w:szCs w:val="28"/>
        </w:rPr>
        <w:t>рожа</w:t>
      </w:r>
      <w:proofErr w:type="gramEnd"/>
      <w:r w:rsidRPr="00E374F2">
        <w:rPr>
          <w:color w:val="000000"/>
          <w:sz w:val="28"/>
          <w:szCs w:val="28"/>
        </w:rPr>
        <w:t xml:space="preserve"> крива».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14.</w:t>
      </w:r>
      <w:proofErr w:type="gramStart"/>
      <w:r w:rsidRPr="00E374F2">
        <w:rPr>
          <w:color w:val="000000"/>
          <w:sz w:val="28"/>
          <w:szCs w:val="28"/>
        </w:rPr>
        <w:t>Знакомством</w:t>
      </w:r>
      <w:proofErr w:type="gramEnd"/>
      <w:r w:rsidRPr="00E374F2">
        <w:rPr>
          <w:color w:val="000000"/>
          <w:sz w:val="28"/>
          <w:szCs w:val="28"/>
        </w:rPr>
        <w:t xml:space="preserve"> с каким писателем хвалится Хлестаков?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с Гоголем; б) с Пушкиным; в) с Лермонтовым.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lastRenderedPageBreak/>
        <w:t>15. Каков основной композиционный прием в рассказе Л.Н.Толстого «После бала»?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контраст; б) преувеличение; в) сопоставление.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16. Какая жизненная ситуация легла в основу рассказа Н.С.Лескова «Старый гений»?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великосветский франт не хотел отдавать долг старушке; б) старушка не хотела отдавать долг франту; в) у старушки заболела внучка.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17. Чем закончилась история любви в рассказе И.А.Бунина «Кавказ»?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герои остались вместе; б) у героини родился ребенок; в) муж героини застрелился, не вынеся бесчестия измены жены.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18. Почему А.Блок обратился к теме истории в цикле стихов «На поле Куликовом»?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ему был интересен этот период; б) видел в исторических событиях связь с современностью;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в) идеализировал Дмитрия Донского, победившего татар.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19. Откуда был родом Василий Теркин? («Василий Теркин», А.Твардовский)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 xml:space="preserve">а) с Рязанщины; б) с </w:t>
      </w:r>
      <w:proofErr w:type="spellStart"/>
      <w:r w:rsidRPr="00E374F2">
        <w:rPr>
          <w:color w:val="000000"/>
          <w:sz w:val="28"/>
          <w:szCs w:val="28"/>
        </w:rPr>
        <w:t>Орловщины</w:t>
      </w:r>
      <w:proofErr w:type="spellEnd"/>
      <w:r w:rsidRPr="00E374F2">
        <w:rPr>
          <w:color w:val="000000"/>
          <w:sz w:val="28"/>
          <w:szCs w:val="28"/>
        </w:rPr>
        <w:t>; в) со Смоленщины.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20. Почему герой рассказа В.Астафьева «Фотография, на которой меня нет» не попал на съемку?</w:t>
      </w:r>
    </w:p>
    <w:p w:rsidR="0027678C" w:rsidRDefault="0027678C" w:rsidP="0027678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не захотел фотографироваться; б) заболел; в) обиделся на то, что его хотели поставить последним в ряду.</w:t>
      </w:r>
    </w:p>
    <w:p w:rsidR="0027678C" w:rsidRPr="00E374F2" w:rsidRDefault="0027678C" w:rsidP="0027678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2</w:t>
      </w:r>
    </w:p>
    <w:p w:rsidR="0027678C" w:rsidRDefault="0027678C" w:rsidP="0027678C"/>
    <w:p w:rsidR="0027678C" w:rsidRPr="00E15E20" w:rsidRDefault="0027678C" w:rsidP="0027678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5E20">
        <w:rPr>
          <w:sz w:val="28"/>
          <w:szCs w:val="28"/>
        </w:rPr>
        <w:t xml:space="preserve">Соотнеси значения со словами.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27678C" w:rsidRPr="00E15E20" w:rsidTr="00C76F31">
        <w:tc>
          <w:tcPr>
            <w:tcW w:w="2235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 xml:space="preserve"> А) поэма</w:t>
            </w:r>
          </w:p>
        </w:tc>
        <w:tc>
          <w:tcPr>
            <w:tcW w:w="7336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>А) То, о чём пишет автор</w:t>
            </w:r>
          </w:p>
        </w:tc>
      </w:tr>
      <w:tr w:rsidR="0027678C" w:rsidRPr="00E15E20" w:rsidTr="00C76F31">
        <w:tc>
          <w:tcPr>
            <w:tcW w:w="2235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>Б)  тема</w:t>
            </w:r>
          </w:p>
        </w:tc>
        <w:tc>
          <w:tcPr>
            <w:tcW w:w="7336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 xml:space="preserve">Б) Основные эпизоды событийного ряда литературного </w:t>
            </w:r>
            <w:r w:rsidRPr="00E15E20">
              <w:rPr>
                <w:sz w:val="28"/>
                <w:szCs w:val="28"/>
              </w:rPr>
              <w:lastRenderedPageBreak/>
              <w:t>произведения в их художественной последовательности</w:t>
            </w:r>
          </w:p>
        </w:tc>
      </w:tr>
      <w:tr w:rsidR="0027678C" w:rsidRPr="00E15E20" w:rsidTr="00C76F31">
        <w:tc>
          <w:tcPr>
            <w:tcW w:w="2235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lastRenderedPageBreak/>
              <w:t>В)  идея</w:t>
            </w:r>
          </w:p>
        </w:tc>
        <w:tc>
          <w:tcPr>
            <w:tcW w:w="7336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>В) Крупное стихотворное произведение с развёрнутым сюжетом.</w:t>
            </w:r>
          </w:p>
        </w:tc>
      </w:tr>
      <w:tr w:rsidR="0027678C" w:rsidRPr="00E15E20" w:rsidTr="00C76F31">
        <w:tc>
          <w:tcPr>
            <w:tcW w:w="2235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>Г)  сюжет</w:t>
            </w:r>
          </w:p>
        </w:tc>
        <w:tc>
          <w:tcPr>
            <w:tcW w:w="7336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>Г) Построение художественного произведения</w:t>
            </w:r>
          </w:p>
        </w:tc>
      </w:tr>
      <w:tr w:rsidR="0027678C" w:rsidRPr="00E15E20" w:rsidTr="00C76F31">
        <w:tc>
          <w:tcPr>
            <w:tcW w:w="2235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>Д)  композиция</w:t>
            </w:r>
          </w:p>
        </w:tc>
        <w:tc>
          <w:tcPr>
            <w:tcW w:w="7336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>Д) Главная, обобщающая мысль в художественном произведении.</w:t>
            </w:r>
          </w:p>
        </w:tc>
      </w:tr>
    </w:tbl>
    <w:p w:rsidR="0027678C" w:rsidRPr="00E15E20" w:rsidRDefault="0027678C" w:rsidP="0027678C">
      <w:pPr>
        <w:tabs>
          <w:tab w:val="left" w:pos="4215"/>
        </w:tabs>
        <w:spacing w:before="100" w:beforeAutospacing="1" w:after="100" w:afterAutospacing="1"/>
        <w:rPr>
          <w:color w:val="000000"/>
          <w:sz w:val="28"/>
          <w:szCs w:val="28"/>
        </w:rPr>
      </w:pPr>
    </w:p>
    <w:p w:rsidR="0027678C" w:rsidRDefault="0027678C" w:rsidP="0027678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E374F2">
        <w:rPr>
          <w:b/>
          <w:bCs/>
          <w:color w:val="000000"/>
          <w:sz w:val="28"/>
          <w:szCs w:val="28"/>
        </w:rPr>
        <w:t>Вариант 2</w:t>
      </w:r>
    </w:p>
    <w:p w:rsidR="0027678C" w:rsidRPr="00E374F2" w:rsidRDefault="0027678C" w:rsidP="0027678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Часть 1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 xml:space="preserve">1.Какой из жанров литературы нельзя отнести </w:t>
      </w:r>
      <w:proofErr w:type="gramStart"/>
      <w:r w:rsidRPr="00E374F2">
        <w:rPr>
          <w:color w:val="000000"/>
          <w:sz w:val="28"/>
          <w:szCs w:val="28"/>
        </w:rPr>
        <w:t>к</w:t>
      </w:r>
      <w:proofErr w:type="gramEnd"/>
      <w:r w:rsidRPr="00E374F2">
        <w:rPr>
          <w:color w:val="000000"/>
          <w:sz w:val="28"/>
          <w:szCs w:val="28"/>
        </w:rPr>
        <w:t xml:space="preserve"> фольклорному?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повесть; б) пословица; в) народная песня; г) частушка.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2. Назовите героев преданий:</w:t>
      </w:r>
    </w:p>
    <w:p w:rsidR="0027678C" w:rsidRPr="00E15E20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28"/>
        </w:rPr>
      </w:pPr>
      <w:r w:rsidRPr="00E374F2">
        <w:rPr>
          <w:color w:val="000000"/>
          <w:sz w:val="28"/>
          <w:szCs w:val="28"/>
        </w:rPr>
        <w:t>а) Ермак Тимофеевич; Б) Николай</w:t>
      </w:r>
      <w:proofErr w:type="gramStart"/>
      <w:r w:rsidRPr="00E374F2">
        <w:rPr>
          <w:color w:val="000000"/>
          <w:sz w:val="28"/>
          <w:szCs w:val="28"/>
        </w:rPr>
        <w:t xml:space="preserve"> П</w:t>
      </w:r>
      <w:proofErr w:type="gramEnd"/>
      <w:r w:rsidRPr="00E374F2">
        <w:rPr>
          <w:color w:val="000000"/>
          <w:sz w:val="28"/>
          <w:szCs w:val="28"/>
        </w:rPr>
        <w:t xml:space="preserve">ервый; в) Степан </w:t>
      </w:r>
      <w:r w:rsidRPr="00E15E20">
        <w:rPr>
          <w:color w:val="000000"/>
          <w:sz w:val="32"/>
          <w:szCs w:val="28"/>
        </w:rPr>
        <w:t>Разин.</w:t>
      </w:r>
    </w:p>
    <w:p w:rsidR="0027678C" w:rsidRPr="00E15E20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28"/>
        </w:rPr>
      </w:pPr>
      <w:r w:rsidRPr="00E15E20">
        <w:rPr>
          <w:color w:val="000000"/>
          <w:sz w:val="32"/>
          <w:szCs w:val="28"/>
        </w:rPr>
        <w:t>3. Каково основное назначение лирических народных песен?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15E20">
        <w:rPr>
          <w:color w:val="000000"/>
          <w:sz w:val="32"/>
          <w:szCs w:val="28"/>
        </w:rPr>
        <w:t>а) передавать чувства, мысли конкретного лирического</w:t>
      </w:r>
      <w:r w:rsidRPr="00E374F2">
        <w:rPr>
          <w:color w:val="000000"/>
          <w:sz w:val="28"/>
          <w:szCs w:val="28"/>
        </w:rPr>
        <w:t xml:space="preserve"> героя; б) рассказывать о последовательности событий в жизни героя; в) описывать природные явления; г) нет конкретного назначения, поются просто по настроению.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4. Что означает образное выражение «Шемякин суд»?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 xml:space="preserve">а) суд неправый, корыстный; б) суд справедливый; в) суд конкретного исторического лица Василия </w:t>
      </w:r>
      <w:proofErr w:type="spellStart"/>
      <w:r w:rsidRPr="00E374F2">
        <w:rPr>
          <w:color w:val="000000"/>
          <w:sz w:val="28"/>
          <w:szCs w:val="28"/>
        </w:rPr>
        <w:t>Шемяки</w:t>
      </w:r>
      <w:proofErr w:type="spellEnd"/>
      <w:r w:rsidRPr="00E374F2">
        <w:rPr>
          <w:color w:val="000000"/>
          <w:sz w:val="28"/>
          <w:szCs w:val="28"/>
        </w:rPr>
        <w:t xml:space="preserve"> над крестьянином.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5. Кто является аллегорическим героем басни И.А.Крылова «Обоз»?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свинья; б) мартышка; в) лошадь.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6. От чьего имени ведется повествование в повести «Капитанская дочка»?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от имени автора-рассказчика; б) от имени Петра Гринева; в) повествование ведется от 3</w:t>
      </w:r>
      <w:r>
        <w:rPr>
          <w:color w:val="000000"/>
          <w:sz w:val="28"/>
          <w:szCs w:val="28"/>
        </w:rPr>
        <w:t>-</w:t>
      </w:r>
      <w:r w:rsidRPr="00E374F2">
        <w:rPr>
          <w:color w:val="000000"/>
          <w:sz w:val="28"/>
          <w:szCs w:val="28"/>
        </w:rPr>
        <w:t>го лица.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lastRenderedPageBreak/>
        <w:t>7. Коварного, злого человека, «антигероя», вредившего Гриневу, звали: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 xml:space="preserve">а) Алексей Швабрин; б) Иван </w:t>
      </w:r>
      <w:proofErr w:type="spellStart"/>
      <w:r w:rsidRPr="00E374F2">
        <w:rPr>
          <w:color w:val="000000"/>
          <w:sz w:val="28"/>
          <w:szCs w:val="28"/>
        </w:rPr>
        <w:t>Зурин</w:t>
      </w:r>
      <w:proofErr w:type="spellEnd"/>
      <w:r w:rsidRPr="00E374F2">
        <w:rPr>
          <w:color w:val="000000"/>
          <w:sz w:val="28"/>
          <w:szCs w:val="28"/>
        </w:rPr>
        <w:t xml:space="preserve">; в) Иван </w:t>
      </w:r>
      <w:proofErr w:type="spellStart"/>
      <w:r w:rsidRPr="00E374F2">
        <w:rPr>
          <w:color w:val="000000"/>
          <w:sz w:val="28"/>
          <w:szCs w:val="28"/>
        </w:rPr>
        <w:t>Игнатьич</w:t>
      </w:r>
      <w:proofErr w:type="spellEnd"/>
      <w:r w:rsidRPr="00E374F2">
        <w:rPr>
          <w:color w:val="000000"/>
          <w:sz w:val="28"/>
          <w:szCs w:val="28"/>
        </w:rPr>
        <w:t>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8. Кто были герои калмыцкой сказки-аллегории, которую рассказал Пугачев Гриневу по дороге в крепость?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уж и сокол; б) орел и ворон; в) аист и заяц.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 xml:space="preserve">9. </w:t>
      </w:r>
      <w:proofErr w:type="gramStart"/>
      <w:r w:rsidRPr="00E374F2">
        <w:rPr>
          <w:color w:val="000000"/>
          <w:sz w:val="28"/>
          <w:szCs w:val="28"/>
        </w:rPr>
        <w:t>«Мцыри» в переводе с грузинского – это…</w:t>
      </w:r>
      <w:proofErr w:type="gramEnd"/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одинокий; б) пленник; в) послушник, который живет при монастыре.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10. Какое образное средство употребил М.Ю.Лермонтов в строках «Мцыри» «…И миллионом черных глаз смотрела ночи темнота Из ветви каждого куста…»?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олицетворение; б) метонимия; в) литота.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11. Кто из героев комедии Н.В.Гоголя «Ревизор» говорил о себе, что у него «легкость в мыслях необыкновенная»?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 xml:space="preserve">а) </w:t>
      </w:r>
      <w:proofErr w:type="spellStart"/>
      <w:r w:rsidRPr="00E374F2">
        <w:rPr>
          <w:color w:val="000000"/>
          <w:sz w:val="28"/>
          <w:szCs w:val="28"/>
        </w:rPr>
        <w:t>Бобчинский</w:t>
      </w:r>
      <w:proofErr w:type="spellEnd"/>
      <w:r w:rsidRPr="00E374F2">
        <w:rPr>
          <w:color w:val="000000"/>
          <w:sz w:val="28"/>
          <w:szCs w:val="28"/>
        </w:rPr>
        <w:t>; б) Хлестаков; в) городничий.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12. Откуда чиновники города N узнают о том, что ревизор ненастоящий?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из письма Хлестакова, прочитанного почтмейстером; б) Хлестаков сам признался в обмане; в) проговорился Осип, слуга Хлестакова.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13. Форма рассказа Л.Н.Толстого «После бала» - это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 xml:space="preserve">а) </w:t>
      </w:r>
      <w:proofErr w:type="spellStart"/>
      <w:r w:rsidRPr="00E374F2">
        <w:rPr>
          <w:color w:val="000000"/>
          <w:sz w:val="28"/>
          <w:szCs w:val="28"/>
        </w:rPr>
        <w:t>полилог</w:t>
      </w:r>
      <w:proofErr w:type="spellEnd"/>
      <w:r w:rsidRPr="00E374F2">
        <w:rPr>
          <w:color w:val="000000"/>
          <w:sz w:val="28"/>
          <w:szCs w:val="28"/>
        </w:rPr>
        <w:t>; б) «рассказ в рассказе»; в) рассуждение.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14. Почему герой рассказа «После бала» оставил службу?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по религиозным убеждениям; б) его потряс случай с избиваемым беглым солдатом; в</w:t>
      </w:r>
      <w:proofErr w:type="gramStart"/>
      <w:r w:rsidRPr="00E374F2">
        <w:rPr>
          <w:color w:val="000000"/>
          <w:sz w:val="28"/>
          <w:szCs w:val="28"/>
        </w:rPr>
        <w:t>)о</w:t>
      </w:r>
      <w:proofErr w:type="gramEnd"/>
      <w:r w:rsidRPr="00E374F2">
        <w:rPr>
          <w:color w:val="000000"/>
          <w:sz w:val="28"/>
          <w:szCs w:val="28"/>
        </w:rPr>
        <w:t>н ее не оставлял.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15. Почему герои рассказа А.П.Чехова «О любви» не остались вместе?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lastRenderedPageBreak/>
        <w:t>а) оба были несвободны; б) побоялись изменить свою жизнь и жизнь близких; в) их развел случай.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16. Кто помог разрешить ситуацию, легшую в основу рассказа А.И.Куприна «Куст сирени»?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жена героя Вера; б) сам герой – Николай Алмазов; в) старый профессор, принимавший экзамен.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17. Какой прием лежит в основе рассказа М.Осоргина «Пенсне»?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литота; б) антитеза; в) олицетворение.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18. Какая надпись на плакате в больнице возмутила больного из рассказа М.Зощенко «История болезни»?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«Помоги себе сам»; б) «Выдача трупов с 3х до 4х»; в) «Помни о смерти!».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19. Каков был жанр произведения «Василий Теркин» в определении автора - А.Твардовского?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«</w:t>
      </w:r>
      <w:proofErr w:type="gramStart"/>
      <w:r w:rsidRPr="00E374F2">
        <w:rPr>
          <w:color w:val="000000"/>
          <w:sz w:val="28"/>
          <w:szCs w:val="28"/>
        </w:rPr>
        <w:t>Книга про бойца</w:t>
      </w:r>
      <w:proofErr w:type="gramEnd"/>
      <w:r w:rsidRPr="00E374F2">
        <w:rPr>
          <w:color w:val="000000"/>
          <w:sz w:val="28"/>
          <w:szCs w:val="28"/>
        </w:rPr>
        <w:t>»; б) «Поэма о войне»; в) «Роман в стихах».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20. Зачем Теркин отправился вплавь через реку в главе «Переправа»?</w:t>
      </w:r>
    </w:p>
    <w:p w:rsidR="0027678C" w:rsidRPr="00E374F2" w:rsidRDefault="0027678C" w:rsidP="0027678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E374F2">
        <w:rPr>
          <w:color w:val="000000"/>
          <w:sz w:val="28"/>
          <w:szCs w:val="28"/>
        </w:rPr>
        <w:t>а) в разведку; б) связаться с теми, кто остался на другом берегу, и доложить обстановку; в) наладить сорванную переправу.</w:t>
      </w:r>
    </w:p>
    <w:p w:rsidR="0027678C" w:rsidRPr="00E15E20" w:rsidRDefault="0027678C" w:rsidP="0027678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15E20">
        <w:rPr>
          <w:color w:val="000000"/>
          <w:sz w:val="28"/>
          <w:szCs w:val="28"/>
        </w:rPr>
        <w:t>Часть 2</w:t>
      </w:r>
    </w:p>
    <w:p w:rsidR="0027678C" w:rsidRPr="00E15E20" w:rsidRDefault="0027678C" w:rsidP="0027678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E15E20">
        <w:rPr>
          <w:sz w:val="28"/>
          <w:szCs w:val="28"/>
        </w:rPr>
        <w:t>.  Соотнеси  художественные средства с примерами. Напиши, из какого произведения взяты примеры. Кто автор?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6"/>
      </w:tblGrid>
      <w:tr w:rsidR="0027678C" w:rsidRPr="00E15E20" w:rsidTr="00C76F31">
        <w:tc>
          <w:tcPr>
            <w:tcW w:w="2235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 xml:space="preserve"> А)   эпитеты</w:t>
            </w:r>
          </w:p>
        </w:tc>
        <w:tc>
          <w:tcPr>
            <w:tcW w:w="7336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>А)  горные хребты, причудливые, как мечты</w:t>
            </w:r>
          </w:p>
        </w:tc>
      </w:tr>
      <w:tr w:rsidR="0027678C" w:rsidRPr="00E15E20" w:rsidTr="00C76F31">
        <w:tc>
          <w:tcPr>
            <w:tcW w:w="2235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>Б)  метафоры</w:t>
            </w:r>
          </w:p>
        </w:tc>
        <w:tc>
          <w:tcPr>
            <w:tcW w:w="7336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>Б)  пышные поля, тайный ночлег</w:t>
            </w:r>
          </w:p>
        </w:tc>
      </w:tr>
      <w:tr w:rsidR="0027678C" w:rsidRPr="00E15E20" w:rsidTr="00C76F31">
        <w:tc>
          <w:tcPr>
            <w:tcW w:w="2235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>В)  олицетворения</w:t>
            </w:r>
          </w:p>
        </w:tc>
        <w:tc>
          <w:tcPr>
            <w:tcW w:w="7336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>В)   венцы дерев, груды скал</w:t>
            </w:r>
          </w:p>
        </w:tc>
      </w:tr>
      <w:tr w:rsidR="0027678C" w:rsidRPr="00E15E20" w:rsidTr="00C76F31">
        <w:tc>
          <w:tcPr>
            <w:tcW w:w="2235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lastRenderedPageBreak/>
              <w:t>Г)  сравнения</w:t>
            </w:r>
          </w:p>
        </w:tc>
        <w:tc>
          <w:tcPr>
            <w:tcW w:w="7336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>Г)   О, я как брат, обняться с бурей был бы рад…</w:t>
            </w:r>
          </w:p>
        </w:tc>
      </w:tr>
      <w:tr w:rsidR="0027678C" w:rsidRPr="00E15E20" w:rsidTr="00C76F31">
        <w:tc>
          <w:tcPr>
            <w:tcW w:w="2235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>Д)  гипербола</w:t>
            </w:r>
          </w:p>
        </w:tc>
        <w:tc>
          <w:tcPr>
            <w:tcW w:w="7336" w:type="dxa"/>
          </w:tcPr>
          <w:p w:rsidR="0027678C" w:rsidRPr="00E15E20" w:rsidRDefault="0027678C" w:rsidP="00C76F31">
            <w:pPr>
              <w:rPr>
                <w:sz w:val="28"/>
                <w:szCs w:val="28"/>
              </w:rPr>
            </w:pPr>
            <w:r w:rsidRPr="00E15E20">
              <w:rPr>
                <w:sz w:val="28"/>
                <w:szCs w:val="28"/>
              </w:rPr>
              <w:t>Д)  думы скал, седой Кавказ</w:t>
            </w:r>
          </w:p>
        </w:tc>
      </w:tr>
    </w:tbl>
    <w:p w:rsidR="0027678C" w:rsidRPr="00E374F2" w:rsidRDefault="0027678C" w:rsidP="0027678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27678C" w:rsidRPr="00814BAB" w:rsidRDefault="0027678C" w:rsidP="0027678C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27678C" w:rsidRPr="00814BAB" w:rsidRDefault="0027678C" w:rsidP="0027678C">
      <w:pPr>
        <w:rPr>
          <w:color w:val="FF0000"/>
        </w:rPr>
      </w:pPr>
    </w:p>
    <w:p w:rsidR="00182EFD" w:rsidRDefault="00182EFD"/>
    <w:sectPr w:rsidR="00182EFD" w:rsidSect="005E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78C"/>
    <w:rsid w:val="00182EFD"/>
    <w:rsid w:val="0027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78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2767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1477</Words>
  <Characters>8419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2017-04-05T15:24:00Z</dcterms:created>
  <dcterms:modified xsi:type="dcterms:W3CDTF">2017-04-05T15:24:00Z</dcterms:modified>
</cp:coreProperties>
</file>